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32" w:rsidRDefault="00414132" w:rsidP="00414132">
      <w:pPr>
        <w:spacing w:after="15" w:line="256" w:lineRule="auto"/>
        <w:ind w:left="0" w:right="8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414132" w:rsidRDefault="00414132" w:rsidP="00414132">
      <w:pPr>
        <w:spacing w:after="0" w:line="273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dotycząca przetwarzania danych osobowych w Urz</w:t>
      </w:r>
      <w:r w:rsidR="002D3001">
        <w:rPr>
          <w:rFonts w:ascii="Times New Roman" w:hAnsi="Times New Roman" w:cs="Times New Roman"/>
          <w:b/>
          <w:sz w:val="24"/>
          <w:szCs w:val="24"/>
        </w:rPr>
        <w:t>ędzie Gminy w Suwałkach</w:t>
      </w:r>
    </w:p>
    <w:p w:rsidR="00414132" w:rsidRDefault="00414132" w:rsidP="00414132">
      <w:pPr>
        <w:spacing w:after="0" w:line="273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nabór na rachmistrza</w:t>
      </w:r>
    </w:p>
    <w:p w:rsidR="00414132" w:rsidRDefault="00414132" w:rsidP="00414132">
      <w:pPr>
        <w:spacing w:after="0" w:line="273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132" w:rsidRDefault="00414132" w:rsidP="00414132">
      <w:pPr>
        <w:spacing w:after="148"/>
        <w:ind w:left="-5"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związku z art. 13 Rozporządzenia Parlamentu Europejskiego i Rady (UE) 2016/679 z dnia 27 kwietnia 2016 r, w sprawie ochrony osób fizycznych w związku z przetwarzaniem danych osobowych i w sprawie swobodnego przepływu takich danych oraz uchylenia dyrektywy 95/46/WE(RODO)i informuję, że obowiązują poniższe informacje i zasady związane z przetwarzaniem Twoich danych osobowych. </w:t>
      </w:r>
    </w:p>
    <w:p w:rsidR="00414132" w:rsidRDefault="00414132" w:rsidP="00414132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Administratorem</w:t>
      </w:r>
      <w:r>
        <w:rPr>
          <w:rFonts w:ascii="Times New Roman" w:hAnsi="Times New Roman" w:cs="Times New Roman"/>
          <w:sz w:val="20"/>
          <w:szCs w:val="20"/>
        </w:rPr>
        <w:t xml:space="preserve"> Państwa danych osobowych jest </w:t>
      </w:r>
      <w:r>
        <w:rPr>
          <w:rFonts w:ascii="Times New Roman" w:hAnsi="Times New Roman" w:cs="Times New Roman"/>
          <w:b/>
          <w:sz w:val="20"/>
          <w:szCs w:val="20"/>
        </w:rPr>
        <w:t>Gmina Suwałki</w:t>
      </w:r>
      <w:r w:rsidR="00AA0A64">
        <w:rPr>
          <w:rFonts w:ascii="Times New Roman" w:hAnsi="Times New Roman" w:cs="Times New Roman"/>
          <w:sz w:val="20"/>
          <w:szCs w:val="20"/>
        </w:rPr>
        <w:t xml:space="preserve"> , ul. Świerkowa 45, 16-400 Suwałki,</w:t>
      </w:r>
      <w:r>
        <w:rPr>
          <w:rFonts w:ascii="Times New Roman" w:hAnsi="Times New Roman" w:cs="Times New Roman"/>
          <w:sz w:val="20"/>
          <w:szCs w:val="20"/>
        </w:rPr>
        <w:t xml:space="preserve"> reprezentowana przez </w:t>
      </w:r>
      <w:r>
        <w:rPr>
          <w:rFonts w:ascii="Times New Roman" w:hAnsi="Times New Roman" w:cs="Times New Roman"/>
          <w:b/>
          <w:sz w:val="20"/>
          <w:szCs w:val="20"/>
        </w:rPr>
        <w:t>Wójta Gmin</w:t>
      </w:r>
      <w:r w:rsidR="002D3001">
        <w:rPr>
          <w:rFonts w:ascii="Times New Roman" w:hAnsi="Times New Roman" w:cs="Times New Roman"/>
          <w:b/>
          <w:sz w:val="20"/>
          <w:szCs w:val="20"/>
        </w:rPr>
        <w:t>y Suwa</w:t>
      </w:r>
      <w:r>
        <w:rPr>
          <w:rFonts w:ascii="Times New Roman" w:hAnsi="Times New Roman" w:cs="Times New Roman"/>
          <w:b/>
          <w:sz w:val="20"/>
          <w:szCs w:val="20"/>
        </w:rPr>
        <w:t>łki</w:t>
      </w:r>
      <w:r>
        <w:rPr>
          <w:rFonts w:ascii="Times New Roman" w:hAnsi="Times New Roman" w:cs="Times New Roman"/>
          <w:sz w:val="20"/>
          <w:szCs w:val="20"/>
        </w:rPr>
        <w:t>, z którym można się kontaktować poprzez numer telefonu</w:t>
      </w:r>
      <w:r>
        <w:rPr>
          <w:rFonts w:ascii="Times New Roman" w:hAnsi="Times New Roman" w:cs="Times New Roman"/>
          <w:b/>
          <w:sz w:val="20"/>
          <w:szCs w:val="20"/>
        </w:rPr>
        <w:t xml:space="preserve"> 087 565-93-55</w:t>
      </w:r>
      <w:r>
        <w:rPr>
          <w:rFonts w:ascii="Times New Roman" w:hAnsi="Times New Roman" w:cs="Times New Roman"/>
          <w:sz w:val="20"/>
          <w:szCs w:val="20"/>
        </w:rPr>
        <w:t xml:space="preserve"> lub adres email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sekretariat@gmina.suwalki.pl</w:t>
      </w:r>
    </w:p>
    <w:p w:rsidR="00414132" w:rsidRDefault="00414132" w:rsidP="00414132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 wyznaczył </w:t>
      </w:r>
      <w:r>
        <w:rPr>
          <w:rFonts w:ascii="Times New Roman" w:hAnsi="Times New Roman" w:cs="Times New Roman"/>
          <w:b/>
          <w:sz w:val="20"/>
          <w:szCs w:val="20"/>
        </w:rPr>
        <w:t>Inspektora Ochrony Danych</w:t>
      </w:r>
      <w:r>
        <w:rPr>
          <w:rFonts w:ascii="Times New Roman" w:hAnsi="Times New Roman" w:cs="Times New Roman"/>
          <w:sz w:val="20"/>
          <w:szCs w:val="20"/>
        </w:rPr>
        <w:t xml:space="preserve">, z którym można się kontaktować w formie pisemnej, za pomocą poczty elektronicznej, na adres: </w:t>
      </w:r>
      <w:r>
        <w:rPr>
          <w:rFonts w:ascii="Times New Roman" w:hAnsi="Times New Roman" w:cs="Times New Roman"/>
          <w:b/>
          <w:sz w:val="20"/>
          <w:szCs w:val="20"/>
        </w:rPr>
        <w:t>iod@gmina.suwalki.pl</w:t>
      </w:r>
    </w:p>
    <w:p w:rsidR="00414132" w:rsidRDefault="00414132" w:rsidP="00414132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przetwarzane będą w celu przeprowadzenia naboru i  wyłonienia kandy</w:t>
      </w:r>
      <w:r w:rsidR="00D84813">
        <w:rPr>
          <w:rFonts w:ascii="Times New Roman" w:hAnsi="Times New Roman" w:cs="Times New Roman"/>
          <w:sz w:val="20"/>
          <w:szCs w:val="20"/>
        </w:rPr>
        <w:t>data/ów na rachmistrza spisowego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w Urzędzie Gminy w Suwałkach.</w:t>
      </w:r>
    </w:p>
    <w:p w:rsidR="00414132" w:rsidRDefault="00414132" w:rsidP="00414132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Podstawa prawna przetwarzania; </w:t>
      </w:r>
    </w:p>
    <w:p w:rsidR="00414132" w:rsidRDefault="00414132" w:rsidP="00414132">
      <w:pPr>
        <w:spacing w:after="0" w:line="240" w:lineRule="auto"/>
        <w:ind w:left="0" w:right="0"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Ustawa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D84813">
        <w:rPr>
          <w:rFonts w:ascii="Times New Roman" w:hAnsi="Times New Roman" w:cs="Times New Roman"/>
          <w:sz w:val="20"/>
          <w:szCs w:val="20"/>
        </w:rPr>
        <w:t>9 sierpnia 2019 r. o narodowym spisie powszechnym ludności i mieszkań w 2021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414132" w:rsidRDefault="00414132" w:rsidP="00414132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Masz prawo do: </w:t>
      </w:r>
    </w:p>
    <w:p w:rsidR="00414132" w:rsidRDefault="00414132" w:rsidP="00414132">
      <w:pPr>
        <w:pStyle w:val="Akapitzlist"/>
        <w:numPr>
          <w:ilvl w:val="0"/>
          <w:numId w:val="2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żądania od Administratora dostępu do Twoich danych osobowych, </w:t>
      </w:r>
    </w:p>
    <w:p w:rsidR="00414132" w:rsidRDefault="00414132" w:rsidP="00414132">
      <w:pPr>
        <w:pStyle w:val="Akapitzlist"/>
        <w:numPr>
          <w:ilvl w:val="0"/>
          <w:numId w:val="2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żądania od Administratora sprostowania Twoich danych osobowych, </w:t>
      </w:r>
    </w:p>
    <w:p w:rsidR="00414132" w:rsidRDefault="00414132" w:rsidP="00414132">
      <w:pPr>
        <w:pStyle w:val="Akapitzlist"/>
        <w:numPr>
          <w:ilvl w:val="0"/>
          <w:numId w:val="2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żądania od Administratora usunięcia Twoich danych osobowych, </w:t>
      </w:r>
    </w:p>
    <w:p w:rsidR="00414132" w:rsidRDefault="00414132" w:rsidP="00414132">
      <w:pPr>
        <w:pStyle w:val="Akapitzlist"/>
        <w:numPr>
          <w:ilvl w:val="0"/>
          <w:numId w:val="2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żądania od Administratora ograniczenia przetwarzania Twoich danych osobowych, </w:t>
      </w:r>
    </w:p>
    <w:p w:rsidR="00414132" w:rsidRDefault="00414132" w:rsidP="00414132">
      <w:pPr>
        <w:pStyle w:val="Akapitzlist"/>
        <w:numPr>
          <w:ilvl w:val="0"/>
          <w:numId w:val="2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wniesienia sprzeciwu wobec przetwarzania Twoich danych osobowych, </w:t>
      </w:r>
    </w:p>
    <w:p w:rsidR="00414132" w:rsidRDefault="00414132" w:rsidP="00414132">
      <w:pPr>
        <w:pStyle w:val="Akapitzlist"/>
        <w:numPr>
          <w:ilvl w:val="0"/>
          <w:numId w:val="2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przenoszenia Twoich danych osobowych, </w:t>
      </w:r>
    </w:p>
    <w:p w:rsidR="00414132" w:rsidRDefault="00414132" w:rsidP="00414132">
      <w:pPr>
        <w:pStyle w:val="Akapitzlist"/>
        <w:numPr>
          <w:ilvl w:val="0"/>
          <w:numId w:val="2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cofnięcia zgody na przetwarzanie Twoich danych osobowych,</w:t>
      </w:r>
    </w:p>
    <w:p w:rsidR="00414132" w:rsidRDefault="00414132" w:rsidP="00414132">
      <w:pPr>
        <w:pStyle w:val="Akapitzlist"/>
        <w:numPr>
          <w:ilvl w:val="0"/>
          <w:numId w:val="2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wniesienia skargi do organu nadzorczego. </w:t>
      </w:r>
    </w:p>
    <w:p w:rsidR="00414132" w:rsidRDefault="00414132" w:rsidP="00414132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Odbiorcy danych: </w:t>
      </w:r>
    </w:p>
    <w:p w:rsidR="00414132" w:rsidRDefault="00414132" w:rsidP="00414132">
      <w:pPr>
        <w:pStyle w:val="Akapitzlist"/>
        <w:numPr>
          <w:ilvl w:val="0"/>
          <w:numId w:val="3"/>
        </w:numPr>
        <w:spacing w:after="0" w:line="240" w:lineRule="auto"/>
        <w:ind w:left="754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Gminne Biuro Spisowe, Główny Urząd Statystyczny, podmiot, któremu zlecono świadczenie usług związanych z przetwarzaniem danych osobowych zgodnie z zawartą umową przez Administratora i w zakresie określonym umową, inne organy i podmioty, którym z mocy prawa udostępnia się dane osobowe związane z naborem.</w:t>
      </w:r>
    </w:p>
    <w:p w:rsidR="00414132" w:rsidRDefault="00414132" w:rsidP="00414132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Okres przechowywania danych osobowych. </w:t>
      </w:r>
    </w:p>
    <w:p w:rsidR="00414132" w:rsidRDefault="00414132" w:rsidP="00414132">
      <w:pPr>
        <w:ind w:left="407"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Twoje dane osobowe będą przechowywane przez okres 3 miesięcy od dania rozstrzygnięcia naboru. Po upływie tego terminu dokumenty zostaną zniszczone. W przypadku zatrudnienia dane osobowe będą przetwarzane i przechowywane zgodnie z obowiązującymi przepisami. </w:t>
      </w:r>
    </w:p>
    <w:p w:rsidR="00414132" w:rsidRDefault="00414132" w:rsidP="00414132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gdy przetwarzanie danych osobowych odbywa się na podstawie zgody osoby na przetwarzanie danych osobowych ( art. 6 ust. 1 lit a RODO), przysługuje prawo do cofnięcia tej zgody w dowolnym momencie. Cofnięcie to nie ma wpływu na zgodność przetwarzania, którego dokonano na podstawie zgody przed jej cofnięciem, z obowiązującym prawem. </w:t>
      </w:r>
    </w:p>
    <w:p w:rsidR="00414132" w:rsidRDefault="00414132" w:rsidP="00414132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powzięcia informacji o niezgodnym z prawem przetwarzaniu danych osobowych w Urzędzie Gminy w Suwałkach przysługuje prawo wniesienia skargi do organu nadzorczego, którym jest Prezes Urzędu Ochrony Danych Osobowych. </w:t>
      </w:r>
    </w:p>
    <w:p w:rsidR="00414132" w:rsidRDefault="00414132" w:rsidP="00414132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jest dobrowolne, lecz niezbędne do przeprowadzenia postepowania naboru. </w:t>
      </w:r>
    </w:p>
    <w:p w:rsidR="00414132" w:rsidRDefault="00414132" w:rsidP="00414132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Odmowa podania wymaganych danych osobowych skutkować będzie brakiem możliwości przystąpienia do naboru. </w:t>
      </w:r>
    </w:p>
    <w:p w:rsidR="004040D6" w:rsidRDefault="00414132" w:rsidP="00414132">
      <w:r>
        <w:rPr>
          <w:rFonts w:ascii="Times New Roman" w:hAnsi="Times New Roman" w:cs="Times New Roman"/>
          <w:sz w:val="20"/>
          <w:szCs w:val="20"/>
        </w:rPr>
        <w:t>Dane osobowe nie podlegają zautomatyzowanemu podejmowaniu decyzji, w tym profilowaniu</w:t>
      </w:r>
    </w:p>
    <w:sectPr w:rsidR="00404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E6566"/>
    <w:multiLevelType w:val="hybridMultilevel"/>
    <w:tmpl w:val="9A729D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C192B03"/>
    <w:multiLevelType w:val="hybridMultilevel"/>
    <w:tmpl w:val="4B78BE2E"/>
    <w:lvl w:ilvl="0" w:tplc="86E8D9D4">
      <w:start w:val="1"/>
      <w:numFmt w:val="decimal"/>
      <w:lvlText w:val="%1)"/>
      <w:lvlJc w:val="left"/>
      <w:pPr>
        <w:ind w:left="566" w:firstLine="0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E320C88">
      <w:start w:val="1"/>
      <w:numFmt w:val="lowerLetter"/>
      <w:lvlText w:val="%2)"/>
      <w:lvlJc w:val="left"/>
      <w:pPr>
        <w:ind w:left="99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250A786">
      <w:start w:val="1"/>
      <w:numFmt w:val="lowerRoman"/>
      <w:lvlText w:val="%3"/>
      <w:lvlJc w:val="left"/>
      <w:pPr>
        <w:ind w:left="171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24A9BAC">
      <w:start w:val="1"/>
      <w:numFmt w:val="decimal"/>
      <w:lvlText w:val="%4"/>
      <w:lvlJc w:val="left"/>
      <w:pPr>
        <w:ind w:left="243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8B2A4610">
      <w:start w:val="1"/>
      <w:numFmt w:val="lowerLetter"/>
      <w:lvlText w:val="%5"/>
      <w:lvlJc w:val="left"/>
      <w:pPr>
        <w:ind w:left="315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31CCEC4E">
      <w:start w:val="1"/>
      <w:numFmt w:val="lowerRoman"/>
      <w:lvlText w:val="%6"/>
      <w:lvlJc w:val="left"/>
      <w:pPr>
        <w:ind w:left="387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2E40AF38">
      <w:start w:val="1"/>
      <w:numFmt w:val="decimal"/>
      <w:lvlText w:val="%7"/>
      <w:lvlJc w:val="left"/>
      <w:pPr>
        <w:ind w:left="459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9432B886">
      <w:start w:val="1"/>
      <w:numFmt w:val="lowerLetter"/>
      <w:lvlText w:val="%8"/>
      <w:lvlJc w:val="left"/>
      <w:pPr>
        <w:ind w:left="531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95FED758">
      <w:start w:val="1"/>
      <w:numFmt w:val="lowerRoman"/>
      <w:lvlText w:val="%9"/>
      <w:lvlJc w:val="left"/>
      <w:pPr>
        <w:ind w:left="603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320281A"/>
    <w:multiLevelType w:val="hybridMultilevel"/>
    <w:tmpl w:val="74869FE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>
      <w:start w:val="1"/>
      <w:numFmt w:val="lowerLetter"/>
      <w:lvlText w:val="%2."/>
      <w:lvlJc w:val="left"/>
      <w:pPr>
        <w:ind w:left="2064" w:hanging="360"/>
      </w:pPr>
    </w:lvl>
    <w:lvl w:ilvl="2" w:tplc="0415001B">
      <w:start w:val="1"/>
      <w:numFmt w:val="lowerRoman"/>
      <w:lvlText w:val="%3."/>
      <w:lvlJc w:val="right"/>
      <w:pPr>
        <w:ind w:left="2784" w:hanging="180"/>
      </w:pPr>
    </w:lvl>
    <w:lvl w:ilvl="3" w:tplc="0415000F">
      <w:start w:val="1"/>
      <w:numFmt w:val="decimal"/>
      <w:lvlText w:val="%4."/>
      <w:lvlJc w:val="left"/>
      <w:pPr>
        <w:ind w:left="3504" w:hanging="360"/>
      </w:pPr>
    </w:lvl>
    <w:lvl w:ilvl="4" w:tplc="04150019">
      <w:start w:val="1"/>
      <w:numFmt w:val="lowerLetter"/>
      <w:lvlText w:val="%5."/>
      <w:lvlJc w:val="left"/>
      <w:pPr>
        <w:ind w:left="4224" w:hanging="360"/>
      </w:pPr>
    </w:lvl>
    <w:lvl w:ilvl="5" w:tplc="0415001B">
      <w:start w:val="1"/>
      <w:numFmt w:val="lowerRoman"/>
      <w:lvlText w:val="%6."/>
      <w:lvlJc w:val="right"/>
      <w:pPr>
        <w:ind w:left="4944" w:hanging="180"/>
      </w:pPr>
    </w:lvl>
    <w:lvl w:ilvl="6" w:tplc="0415000F">
      <w:start w:val="1"/>
      <w:numFmt w:val="decimal"/>
      <w:lvlText w:val="%7."/>
      <w:lvlJc w:val="left"/>
      <w:pPr>
        <w:ind w:left="5664" w:hanging="360"/>
      </w:pPr>
    </w:lvl>
    <w:lvl w:ilvl="7" w:tplc="04150019">
      <w:start w:val="1"/>
      <w:numFmt w:val="lowerLetter"/>
      <w:lvlText w:val="%8."/>
      <w:lvlJc w:val="left"/>
      <w:pPr>
        <w:ind w:left="6384" w:hanging="360"/>
      </w:pPr>
    </w:lvl>
    <w:lvl w:ilvl="8" w:tplc="0415001B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A4"/>
    <w:rsid w:val="002D3001"/>
    <w:rsid w:val="004040D6"/>
    <w:rsid w:val="00414132"/>
    <w:rsid w:val="00AA0A64"/>
    <w:rsid w:val="00C77A2E"/>
    <w:rsid w:val="00D84813"/>
    <w:rsid w:val="00E6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A3F12-4150-40EB-90BB-0B6B9757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132"/>
    <w:pPr>
      <w:spacing w:after="34" w:line="268" w:lineRule="auto"/>
      <w:ind w:left="10" w:right="3" w:hanging="10"/>
      <w:jc w:val="both"/>
    </w:pPr>
    <w:rPr>
      <w:rFonts w:ascii="Verdana" w:eastAsia="Verdana" w:hAnsi="Verdana" w:cs="Verdana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1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0A6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A64"/>
    <w:rPr>
      <w:rFonts w:ascii="Segoe UI" w:eastAsia="Verdan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HBaginska</dc:creator>
  <cp:keywords/>
  <dc:description/>
  <cp:lastModifiedBy>HBaginska</cp:lastModifiedBy>
  <cp:revision>9</cp:revision>
  <cp:lastPrinted>2021-01-28T07:59:00Z</cp:lastPrinted>
  <dcterms:created xsi:type="dcterms:W3CDTF">2020-06-15T11:07:00Z</dcterms:created>
  <dcterms:modified xsi:type="dcterms:W3CDTF">2021-01-28T08:10:00Z</dcterms:modified>
</cp:coreProperties>
</file>